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E489A" w14:textId="4975A18A" w:rsidR="00280598" w:rsidRPr="00482310" w:rsidRDefault="00603A14" w:rsidP="000B6ED5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482310">
        <w:rPr>
          <w:rFonts w:asciiTheme="majorHAnsi" w:hAnsiTheme="majorHAnsi"/>
          <w:b/>
          <w:sz w:val="28"/>
          <w:szCs w:val="28"/>
        </w:rPr>
        <w:t xml:space="preserve">Partnering with </w:t>
      </w:r>
      <w:r w:rsidR="00CA5E3F" w:rsidRPr="00482310">
        <w:rPr>
          <w:rFonts w:asciiTheme="majorHAnsi" w:hAnsiTheme="majorHAnsi"/>
          <w:b/>
          <w:sz w:val="28"/>
          <w:szCs w:val="28"/>
        </w:rPr>
        <w:t xml:space="preserve">Palliative and </w:t>
      </w:r>
      <w:r w:rsidRPr="00482310">
        <w:rPr>
          <w:rFonts w:asciiTheme="majorHAnsi" w:hAnsiTheme="majorHAnsi"/>
          <w:b/>
          <w:sz w:val="28"/>
          <w:szCs w:val="28"/>
        </w:rPr>
        <w:t xml:space="preserve">Hospice </w:t>
      </w:r>
      <w:r w:rsidR="00CA5E3F" w:rsidRPr="00482310">
        <w:rPr>
          <w:rFonts w:asciiTheme="majorHAnsi" w:hAnsiTheme="majorHAnsi"/>
          <w:b/>
          <w:sz w:val="28"/>
          <w:szCs w:val="28"/>
        </w:rPr>
        <w:t>Care Teams</w:t>
      </w:r>
    </w:p>
    <w:p w14:paraId="18342572" w14:textId="77777777" w:rsidR="000B6ED5" w:rsidRPr="00482310" w:rsidRDefault="000B6ED5" w:rsidP="000B6ED5">
      <w:pPr>
        <w:rPr>
          <w:rFonts w:asciiTheme="majorHAnsi" w:hAnsiTheme="majorHAnsi"/>
          <w:b/>
          <w:sz w:val="28"/>
          <w:szCs w:val="28"/>
        </w:rPr>
      </w:pPr>
    </w:p>
    <w:p w14:paraId="238D56AA" w14:textId="77777777" w:rsidR="000B6ED5" w:rsidRPr="00482310" w:rsidRDefault="000B6ED5" w:rsidP="000B6ED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0427FD8" w14:textId="77777777" w:rsidR="000B6ED5" w:rsidRPr="00482310" w:rsidRDefault="000B6ED5" w:rsidP="000B6ED5">
      <w:pPr>
        <w:jc w:val="center"/>
        <w:rPr>
          <w:rFonts w:asciiTheme="majorHAnsi" w:hAnsiTheme="majorHAnsi"/>
          <w:b/>
          <w:sz w:val="28"/>
          <w:szCs w:val="28"/>
        </w:rPr>
      </w:pPr>
      <w:r w:rsidRPr="00482310">
        <w:rPr>
          <w:rFonts w:asciiTheme="majorHAnsi" w:hAnsiTheme="majorHAnsi"/>
          <w:b/>
          <w:sz w:val="28"/>
          <w:szCs w:val="28"/>
        </w:rPr>
        <w:t>Sample Agenda</w:t>
      </w:r>
    </w:p>
    <w:p w14:paraId="122F2AE8" w14:textId="77777777" w:rsidR="000B6ED5" w:rsidRPr="00482310" w:rsidRDefault="000B6ED5" w:rsidP="000B6ED5">
      <w:pPr>
        <w:rPr>
          <w:rFonts w:asciiTheme="majorHAnsi" w:hAnsiTheme="majorHAnsi"/>
        </w:rPr>
      </w:pPr>
    </w:p>
    <w:p w14:paraId="368DCAEB" w14:textId="77777777" w:rsidR="000B6ED5" w:rsidRPr="00482310" w:rsidRDefault="000B6ED5" w:rsidP="000B6ED5">
      <w:pPr>
        <w:rPr>
          <w:rFonts w:asciiTheme="majorHAnsi" w:hAnsiTheme="majorHAnsi"/>
          <w:b/>
        </w:rPr>
      </w:pPr>
    </w:p>
    <w:p w14:paraId="78AE69E6" w14:textId="05124EA6" w:rsidR="000B6ED5" w:rsidRPr="00482310" w:rsidRDefault="000B6ED5" w:rsidP="000B6ED5">
      <w:pPr>
        <w:rPr>
          <w:rFonts w:asciiTheme="majorHAnsi" w:hAnsiTheme="majorHAnsi"/>
        </w:rPr>
      </w:pPr>
      <w:r w:rsidRPr="00482310">
        <w:rPr>
          <w:rFonts w:asciiTheme="majorHAnsi" w:hAnsiTheme="majorHAnsi"/>
        </w:rPr>
        <w:t xml:space="preserve">Suggested duration: </w:t>
      </w:r>
      <w:r w:rsidR="00603A14" w:rsidRPr="00482310">
        <w:rPr>
          <w:rFonts w:asciiTheme="majorHAnsi" w:hAnsiTheme="majorHAnsi"/>
        </w:rPr>
        <w:t>1</w:t>
      </w:r>
      <w:r w:rsidR="00CC0444" w:rsidRPr="00482310">
        <w:rPr>
          <w:rFonts w:asciiTheme="majorHAnsi" w:hAnsiTheme="majorHAnsi"/>
        </w:rPr>
        <w:t>.5</w:t>
      </w:r>
      <w:r w:rsidR="00603A14" w:rsidRPr="00482310">
        <w:rPr>
          <w:rFonts w:asciiTheme="majorHAnsi" w:hAnsiTheme="majorHAnsi"/>
        </w:rPr>
        <w:t xml:space="preserve">- 2 </w:t>
      </w:r>
      <w:r w:rsidRPr="00482310">
        <w:rPr>
          <w:rFonts w:asciiTheme="majorHAnsi" w:hAnsiTheme="majorHAnsi"/>
        </w:rPr>
        <w:t xml:space="preserve">hours  </w:t>
      </w:r>
    </w:p>
    <w:p w14:paraId="56218860" w14:textId="77777777" w:rsidR="000B6ED5" w:rsidRPr="00482310" w:rsidRDefault="000B6ED5" w:rsidP="000B6ED5">
      <w:pPr>
        <w:rPr>
          <w:rFonts w:asciiTheme="majorHAnsi" w:hAnsiTheme="majorHAnsi"/>
        </w:rPr>
      </w:pPr>
    </w:p>
    <w:p w14:paraId="2494B5F0" w14:textId="15D896DD" w:rsidR="00CC0444" w:rsidRPr="00482310" w:rsidRDefault="000B6ED5" w:rsidP="00CC0444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spacing w:before="240"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482310">
        <w:rPr>
          <w:rFonts w:asciiTheme="majorHAnsi" w:hAnsiTheme="majorHAnsi"/>
          <w:sz w:val="24"/>
          <w:szCs w:val="24"/>
        </w:rPr>
        <w:t xml:space="preserve">Welcome &amp; </w:t>
      </w:r>
      <w:r w:rsidR="00CC0444" w:rsidRPr="00482310">
        <w:rPr>
          <w:rFonts w:asciiTheme="majorHAnsi" w:hAnsiTheme="majorHAnsi"/>
          <w:sz w:val="24"/>
          <w:szCs w:val="24"/>
        </w:rPr>
        <w:t xml:space="preserve">Introductions </w:t>
      </w:r>
      <w:r w:rsidRPr="00482310">
        <w:rPr>
          <w:rFonts w:asciiTheme="majorHAnsi" w:hAnsiTheme="majorHAnsi"/>
          <w:sz w:val="24"/>
          <w:szCs w:val="24"/>
        </w:rPr>
        <w:t>(</w:t>
      </w:r>
      <w:r w:rsidR="00603A14" w:rsidRPr="00482310">
        <w:rPr>
          <w:rFonts w:asciiTheme="majorHAnsi" w:hAnsiTheme="majorHAnsi"/>
          <w:sz w:val="24"/>
          <w:szCs w:val="24"/>
        </w:rPr>
        <w:t>10</w:t>
      </w:r>
      <w:r w:rsidR="00E17E9C" w:rsidRPr="00482310">
        <w:rPr>
          <w:rFonts w:asciiTheme="majorHAnsi" w:hAnsiTheme="majorHAnsi"/>
          <w:sz w:val="24"/>
          <w:szCs w:val="24"/>
        </w:rPr>
        <w:t xml:space="preserve"> </w:t>
      </w:r>
      <w:r w:rsidRPr="00482310">
        <w:rPr>
          <w:rFonts w:asciiTheme="majorHAnsi" w:hAnsiTheme="majorHAnsi"/>
          <w:sz w:val="24"/>
          <w:szCs w:val="24"/>
        </w:rPr>
        <w:t>minutes)</w:t>
      </w:r>
    </w:p>
    <w:p w14:paraId="5F79B366" w14:textId="253AEE7C" w:rsidR="000B6ED5" w:rsidRPr="00482310" w:rsidRDefault="00CC0444" w:rsidP="00CC0444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spacing w:before="240"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482310">
        <w:rPr>
          <w:rFonts w:asciiTheme="majorHAnsi" w:hAnsiTheme="majorHAnsi"/>
          <w:sz w:val="24"/>
          <w:szCs w:val="24"/>
        </w:rPr>
        <w:t xml:space="preserve">Setting the Stage- </w:t>
      </w:r>
      <w:r w:rsidR="00603A14" w:rsidRPr="00482310">
        <w:rPr>
          <w:rFonts w:asciiTheme="majorHAnsi" w:hAnsiTheme="majorHAnsi"/>
          <w:sz w:val="24"/>
          <w:szCs w:val="24"/>
        </w:rPr>
        <w:t xml:space="preserve">The important role of </w:t>
      </w:r>
      <w:r w:rsidRPr="00482310">
        <w:rPr>
          <w:rFonts w:asciiTheme="majorHAnsi" w:hAnsiTheme="majorHAnsi"/>
          <w:sz w:val="24"/>
          <w:szCs w:val="24"/>
        </w:rPr>
        <w:t>faith leaders</w:t>
      </w:r>
      <w:r w:rsidR="00603A14" w:rsidRPr="00482310">
        <w:rPr>
          <w:rFonts w:asciiTheme="majorHAnsi" w:hAnsiTheme="majorHAnsi"/>
          <w:sz w:val="24"/>
          <w:szCs w:val="24"/>
        </w:rPr>
        <w:t xml:space="preserve"> in quality end-of-life care</w:t>
      </w:r>
      <w:r w:rsidRPr="00482310">
        <w:rPr>
          <w:rFonts w:asciiTheme="majorHAnsi" w:hAnsiTheme="majorHAnsi"/>
          <w:sz w:val="24"/>
          <w:szCs w:val="24"/>
        </w:rPr>
        <w:t xml:space="preserve"> (</w:t>
      </w:r>
      <w:r w:rsidR="00603A14" w:rsidRPr="00482310">
        <w:rPr>
          <w:rFonts w:asciiTheme="majorHAnsi" w:hAnsiTheme="majorHAnsi"/>
          <w:sz w:val="24"/>
          <w:szCs w:val="24"/>
        </w:rPr>
        <w:t>5</w:t>
      </w:r>
      <w:r w:rsidRPr="00482310">
        <w:rPr>
          <w:rFonts w:asciiTheme="majorHAnsi" w:hAnsiTheme="majorHAnsi"/>
          <w:sz w:val="24"/>
          <w:szCs w:val="24"/>
        </w:rPr>
        <w:t xml:space="preserve"> minutes) </w:t>
      </w:r>
      <w:r w:rsidR="000B6ED5" w:rsidRPr="00482310">
        <w:rPr>
          <w:rFonts w:asciiTheme="majorHAnsi" w:hAnsiTheme="majorHAnsi"/>
          <w:sz w:val="24"/>
          <w:szCs w:val="24"/>
        </w:rPr>
        <w:tab/>
      </w:r>
    </w:p>
    <w:p w14:paraId="4E8F0B1D" w14:textId="37D47573" w:rsidR="00CC0444" w:rsidRPr="00482310" w:rsidRDefault="00603A14" w:rsidP="00CC0444">
      <w:pPr>
        <w:pStyle w:val="ListParagraph"/>
        <w:numPr>
          <w:ilvl w:val="0"/>
          <w:numId w:val="5"/>
        </w:numPr>
        <w:tabs>
          <w:tab w:val="right" w:pos="9360"/>
        </w:tabs>
        <w:spacing w:before="240"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482310">
        <w:rPr>
          <w:rFonts w:asciiTheme="majorHAnsi" w:hAnsiTheme="majorHAnsi"/>
          <w:sz w:val="24"/>
          <w:szCs w:val="24"/>
        </w:rPr>
        <w:t xml:space="preserve">Panel Presentation- Understanding palliative care and hospice and how faith leaders and clinical teams can collaborate (30 minutes) </w:t>
      </w:r>
    </w:p>
    <w:p w14:paraId="4267310F" w14:textId="7DC38112" w:rsidR="00CC0444" w:rsidRPr="00482310" w:rsidRDefault="00603A14" w:rsidP="00CC0444">
      <w:pPr>
        <w:pStyle w:val="ListParagraph"/>
        <w:numPr>
          <w:ilvl w:val="0"/>
          <w:numId w:val="5"/>
        </w:numPr>
        <w:tabs>
          <w:tab w:val="right" w:pos="9360"/>
        </w:tabs>
        <w:spacing w:before="240"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482310">
        <w:rPr>
          <w:rFonts w:asciiTheme="majorHAnsi" w:hAnsiTheme="majorHAnsi"/>
          <w:sz w:val="24"/>
          <w:szCs w:val="24"/>
        </w:rPr>
        <w:t>Audience Discussion and Q &amp; A (45</w:t>
      </w:r>
      <w:r w:rsidR="00CC0444" w:rsidRPr="00482310">
        <w:rPr>
          <w:rFonts w:asciiTheme="majorHAnsi" w:hAnsiTheme="majorHAnsi"/>
          <w:sz w:val="24"/>
          <w:szCs w:val="24"/>
        </w:rPr>
        <w:t xml:space="preserve"> minutes) </w:t>
      </w:r>
    </w:p>
    <w:p w14:paraId="79A61B9C" w14:textId="30F80911" w:rsidR="000B6ED5" w:rsidRPr="00482310" w:rsidRDefault="00CC0444" w:rsidP="00CC0444">
      <w:pPr>
        <w:pStyle w:val="ListParagraph"/>
        <w:numPr>
          <w:ilvl w:val="0"/>
          <w:numId w:val="5"/>
        </w:numPr>
        <w:tabs>
          <w:tab w:val="right" w:pos="9360"/>
        </w:tabs>
        <w:spacing w:before="240"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482310">
        <w:rPr>
          <w:rFonts w:asciiTheme="majorHAnsi" w:hAnsiTheme="majorHAnsi"/>
          <w:sz w:val="24"/>
          <w:szCs w:val="24"/>
        </w:rPr>
        <w:t xml:space="preserve">Wrap up </w:t>
      </w:r>
      <w:r w:rsidR="000B6ED5" w:rsidRPr="00482310">
        <w:rPr>
          <w:rFonts w:asciiTheme="majorHAnsi" w:hAnsiTheme="majorHAnsi"/>
          <w:sz w:val="24"/>
          <w:szCs w:val="24"/>
        </w:rPr>
        <w:tab/>
      </w:r>
      <w:r w:rsidR="000B6ED5" w:rsidRPr="00482310">
        <w:rPr>
          <w:rFonts w:asciiTheme="majorHAnsi" w:hAnsiTheme="majorHAnsi"/>
          <w:sz w:val="24"/>
          <w:szCs w:val="24"/>
        </w:rPr>
        <w:tab/>
      </w:r>
      <w:r w:rsidR="000B6ED5" w:rsidRPr="00482310">
        <w:rPr>
          <w:rFonts w:asciiTheme="majorHAnsi" w:hAnsiTheme="majorHAnsi"/>
          <w:sz w:val="24"/>
          <w:szCs w:val="24"/>
        </w:rPr>
        <w:tab/>
      </w:r>
    </w:p>
    <w:p w14:paraId="747E16FF" w14:textId="77777777" w:rsidR="000B6ED5" w:rsidRPr="00482310" w:rsidRDefault="000B6ED5" w:rsidP="000B6ED5">
      <w:pPr>
        <w:spacing w:before="120"/>
        <w:rPr>
          <w:rFonts w:asciiTheme="majorHAnsi" w:hAnsiTheme="majorHAnsi"/>
        </w:rPr>
      </w:pPr>
    </w:p>
    <w:p w14:paraId="2445210F" w14:textId="77777777" w:rsidR="00510CCE" w:rsidRPr="00482310" w:rsidRDefault="00510CCE">
      <w:pPr>
        <w:rPr>
          <w:rFonts w:asciiTheme="majorHAnsi" w:hAnsiTheme="majorHAnsi"/>
        </w:rPr>
      </w:pPr>
    </w:p>
    <w:p w14:paraId="0B120FFF" w14:textId="77777777" w:rsidR="00510CCE" w:rsidRPr="00482310" w:rsidRDefault="00510CCE">
      <w:pPr>
        <w:rPr>
          <w:rFonts w:asciiTheme="majorHAnsi" w:hAnsiTheme="majorHAnsi"/>
        </w:rPr>
      </w:pPr>
    </w:p>
    <w:sectPr w:rsidR="00510CCE" w:rsidRPr="00482310" w:rsidSect="00280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6498"/>
    <w:multiLevelType w:val="hybridMultilevel"/>
    <w:tmpl w:val="C652D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3D2835"/>
    <w:multiLevelType w:val="hybridMultilevel"/>
    <w:tmpl w:val="CDACE6D4"/>
    <w:lvl w:ilvl="0" w:tplc="DDC2F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A4874"/>
    <w:multiLevelType w:val="hybridMultilevel"/>
    <w:tmpl w:val="F4143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584BE7"/>
    <w:multiLevelType w:val="hybridMultilevel"/>
    <w:tmpl w:val="7A30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5269D4"/>
    <w:multiLevelType w:val="hybridMultilevel"/>
    <w:tmpl w:val="5C48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CE"/>
    <w:rsid w:val="000B6ED5"/>
    <w:rsid w:val="00250EBC"/>
    <w:rsid w:val="00261E01"/>
    <w:rsid w:val="00280598"/>
    <w:rsid w:val="00286FF8"/>
    <w:rsid w:val="00482310"/>
    <w:rsid w:val="00510CCE"/>
    <w:rsid w:val="00603A14"/>
    <w:rsid w:val="00CA5E3F"/>
    <w:rsid w:val="00CC0444"/>
    <w:rsid w:val="00DD3963"/>
    <w:rsid w:val="00E1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7F0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D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D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Boudreau</dc:creator>
  <cp:lastModifiedBy>Keeta Scholl</cp:lastModifiedBy>
  <cp:revision>2</cp:revision>
  <dcterms:created xsi:type="dcterms:W3CDTF">2021-04-22T20:55:00Z</dcterms:created>
  <dcterms:modified xsi:type="dcterms:W3CDTF">2021-04-22T20:55:00Z</dcterms:modified>
</cp:coreProperties>
</file>